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SERVICIOS DE CAPACITACIÓN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Entre: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OTEC Ciclo Verde SpA</w:t>
      </w:r>
      <w:r w:rsidDel="00000000" w:rsidR="00000000" w:rsidRPr="00000000">
        <w:rPr>
          <w:rtl w:val="0"/>
        </w:rPr>
        <w:t xml:space="preserve">, Rut 77.525.073-9, representada por Fernando Romero Merino, con domicilio en El Barrancón 6001- Lote A2, Sitio 8, Oficina 1, San Bernardo, en adelante "La OTEC",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[Nombre del participante]</w:t>
      </w:r>
      <w:r w:rsidDel="00000000" w:rsidR="00000000" w:rsidRPr="00000000">
        <w:rPr>
          <w:rtl w:val="0"/>
        </w:rPr>
        <w:t xml:space="preserve">, RUT [RUT], domiciliado en [dirección], en adelante "El Participante", se acuerda lo siguiente: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Cláusulas: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1.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OTEC Ciclo Verde SpA se compromete a impartir el curso presencial titulado “Reanimación Cardiopulmonar (RCP + DEA) – Nivel Básico”, con una duración total de 4 horas cronológicas, en la ciudad de Temuco. La realización del curso está programada tentativamente para el día viernes 20 de junio, y queda sujeta al cumplimiento del número mínimo de participantes establecidos por la OTEC para su ejecución.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Pago: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El valor total del curso es de $39.900, pagaderos en: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Reserva inicial: $10.000, al momento de aceptar este contrato.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Saldo: $29.900, a más tardar el día de impartición, previo al inicio del curso.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Compromiso de la OTEC: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Realizar el curso en las condiciones descritas.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Notificar al Participante si el curso no se lleva a cabo y devolver la reserva.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bookmarkStart w:colFirst="0" w:colLast="0" w:name="_heading=h.z6v97vup3pgt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Emitir boleta o factura electrónica.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Compromiso del Participante: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Asistir puntualmente al curso en su totalidad.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Pagar el saldo en el plazo estipulado.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no asistir sin justificación médica o de fuerza mayor, se pierde el derecho a devolución.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Cancelación y reprogramación: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la OTEC no realiza el curso por razones internas, devolverá el 100% de lo pagado o reprogramará con consentimiento del participante.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el participante cancela su asistencia con 5 días hábiles de anticipación o más, se devolverá la reserva descontando un 20% por gastos administrativos.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Jurisdicción: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Cualquier controversia será resuelta por los tribunales de justicia.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final de aceptación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El participante declara haber leído y aceptado íntegramente el contenido de este contrato. Su inscripción a través de este formulario web y el pago correspondiente constituyen prueba de su consentimiento libre, informado y voluntario, en conformidad con la Ley N°19.799 sobre firma electrónica.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Fecha de aceptación: 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Nombre completo participante: 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RUT participante: 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Correo electrónico participante:</w:t>
      </w:r>
    </w:p>
    <w:sectPr>
      <w:pgSz w:h="20160" w:w="12240" w:orient="portrait"/>
      <w:pgMar w:bottom="1134" w:top="1135" w:left="1276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75C0F"/>
    <w:pPr>
      <w:ind w:left="720"/>
      <w:contextualSpacing w:val="1"/>
    </w:pPr>
    <w:rPr>
      <w:rFonts w:eastAsiaTheme="minorEastAsia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Rz5BDyDRCTUqASqzH4Z0KUchw==">CgMxLjAyDmguejZ2OTd2dXAzcGd0OAByITFnTURmS25MaUJsQV8xRm9sLU1RREEwX3FzbDd4M3laXw==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2025-05-23T22:35:00Z</dcterms:created>
  <dc:creator>840</dc:creator>
</cp:coreProperties>
</file>